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0" w:beforeAutospacing="0" w:after="100" w:line="520" w:lineRule="exact"/>
        <w:jc w:val="center"/>
        <w:rPr>
          <w:rFonts w:hint="default" w:ascii="华文中宋" w:hAnsi="华文中宋" w:eastAsia="华文中宋" w:cs="Arial"/>
          <w:color w:val="000000"/>
          <w:sz w:val="36"/>
          <w:szCs w:val="36"/>
          <w:shd w:val="clear" w:color="auto" w:fill="FFFFFF"/>
        </w:rPr>
      </w:pPr>
      <w:r>
        <w:rPr>
          <w:rFonts w:ascii="华文中宋" w:hAnsi="华文中宋" w:eastAsia="华文中宋" w:cs="Arial"/>
          <w:color w:val="000000"/>
          <w:sz w:val="36"/>
          <w:szCs w:val="36"/>
          <w:shd w:val="clear" w:color="auto" w:fill="FFFFFF"/>
        </w:rPr>
        <w:t>安全责任</w:t>
      </w:r>
      <w:r>
        <w:rPr>
          <w:rFonts w:hint="default" w:ascii="华文中宋" w:hAnsi="华文中宋" w:eastAsia="华文中宋" w:cs="Arial"/>
          <w:color w:val="000000"/>
          <w:sz w:val="36"/>
          <w:szCs w:val="36"/>
          <w:shd w:val="clear" w:color="auto" w:fill="FFFFFF"/>
        </w:rPr>
        <w:t>协议书</w:t>
      </w:r>
    </w:p>
    <w:p>
      <w:pPr>
        <w:jc w:val="center"/>
      </w:pPr>
      <w:r>
        <w:rPr>
          <w:rFonts w:hint="eastAsia"/>
        </w:rPr>
        <w:t>（适用于出租项目）</w:t>
      </w:r>
    </w:p>
    <w:p>
      <w:pPr>
        <w:spacing w:line="240" w:lineRule="exact"/>
      </w:pPr>
      <w:r>
        <w:rPr>
          <w:rFonts w:hint="eastAsia" w:ascii="宋体" w:hAnsi="宋体"/>
          <w:color w:val="000000"/>
          <w:szCs w:val="21"/>
          <w:u w:val="single"/>
          <w:lang w:bidi="ar"/>
        </w:rPr>
        <w:t xml:space="preserve">                                                                               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bidi="ar"/>
        </w:rPr>
        <w:t>甲方名称：</w:t>
      </w:r>
      <w:r>
        <w:rPr>
          <w:rFonts w:hint="eastAsia" w:ascii="宋体" w:hAnsi="宋体"/>
          <w:b/>
          <w:i/>
          <w:color w:val="808080"/>
          <w:szCs w:val="21"/>
          <w:lang w:bidi="ar"/>
        </w:rPr>
        <w:t>（银行）</w:t>
      </w:r>
      <w:r>
        <w:rPr>
          <w:rFonts w:hint="eastAsia" w:ascii="宋体" w:hAnsi="宋体"/>
          <w:color w:val="000000"/>
          <w:szCs w:val="21"/>
          <w:lang w:bidi="ar"/>
        </w:rPr>
        <w:t xml:space="preserve">                      </w:t>
      </w:r>
      <w:r>
        <w:rPr>
          <w:rFonts w:hint="eastAsia" w:ascii="宋体" w:hAnsi="宋体"/>
          <w:b/>
          <w:color w:val="000000"/>
          <w:szCs w:val="21"/>
          <w:lang w:bidi="ar"/>
        </w:rPr>
        <w:t>乙方名称：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b/>
          <w:i/>
          <w:color w:val="808080"/>
          <w:szCs w:val="21"/>
          <w:lang w:bidi="ar"/>
        </w:rPr>
        <w:t>（承租方）</w:t>
      </w:r>
    </w:p>
    <w:p>
      <w:pPr>
        <w:spacing w:line="400" w:lineRule="exact"/>
        <w:rPr>
          <w:rFonts w:ascii="宋体" w:hAnsi="宋体"/>
          <w:color w:val="000000"/>
          <w:szCs w:val="21"/>
          <w:lang w:bidi="ar"/>
        </w:rPr>
      </w:pPr>
      <w:r>
        <w:rPr>
          <w:rFonts w:hint="eastAsia" w:ascii="宋体" w:hAnsi="宋体"/>
          <w:b/>
          <w:color w:val="000000"/>
          <w:szCs w:val="21"/>
          <w:lang w:bidi="ar"/>
        </w:rPr>
        <w:t>地    址：</w:t>
      </w:r>
      <w:r>
        <w:rPr>
          <w:rFonts w:hint="eastAsia" w:ascii="宋体" w:hAnsi="宋体"/>
          <w:color w:val="000000"/>
          <w:szCs w:val="21"/>
          <w:lang w:bidi="ar"/>
        </w:rPr>
        <w:t xml:space="preserve">                              </w:t>
      </w:r>
      <w:r>
        <w:rPr>
          <w:rFonts w:hint="eastAsia" w:ascii="宋体" w:hAnsi="宋体"/>
          <w:b/>
          <w:color w:val="000000"/>
          <w:szCs w:val="21"/>
          <w:lang w:bidi="ar"/>
        </w:rPr>
        <w:t>地    址：</w:t>
      </w:r>
      <w:r>
        <w:rPr>
          <w:rFonts w:hint="eastAsia" w:ascii="宋体" w:hAnsi="宋体"/>
          <w:color w:val="000000"/>
          <w:szCs w:val="21"/>
          <w:lang w:bidi="ar"/>
        </w:rPr>
        <w:t xml:space="preserve"> 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bidi="ar"/>
        </w:rPr>
        <w:t>邮    编：</w:t>
      </w:r>
      <w:r>
        <w:rPr>
          <w:rFonts w:hint="eastAsia" w:ascii="宋体" w:hAnsi="宋体"/>
          <w:color w:val="000000"/>
          <w:szCs w:val="21"/>
          <w:lang w:bidi="ar"/>
        </w:rPr>
        <w:t xml:space="preserve">                              </w:t>
      </w:r>
      <w:r>
        <w:rPr>
          <w:rFonts w:hint="eastAsia" w:ascii="宋体" w:hAnsi="宋体"/>
          <w:b/>
          <w:color w:val="000000"/>
          <w:szCs w:val="21"/>
          <w:lang w:bidi="ar"/>
        </w:rPr>
        <w:t>邮    编：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bidi="ar"/>
        </w:rPr>
        <w:t>法定代表人：</w:t>
      </w:r>
      <w:r>
        <w:rPr>
          <w:rFonts w:hint="eastAsia" w:ascii="宋体" w:hAnsi="宋体"/>
          <w:color w:val="000000"/>
          <w:szCs w:val="21"/>
          <w:lang w:bidi="ar"/>
        </w:rPr>
        <w:t xml:space="preserve">                            </w:t>
      </w:r>
      <w:r>
        <w:rPr>
          <w:rFonts w:hint="eastAsia" w:ascii="宋体" w:hAnsi="宋体"/>
          <w:b/>
          <w:color w:val="000000"/>
          <w:szCs w:val="21"/>
          <w:lang w:bidi="ar"/>
        </w:rPr>
        <w:t>法定代表人：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bidi="ar"/>
        </w:rPr>
        <w:t>项目联系人：</w:t>
      </w:r>
      <w:r>
        <w:rPr>
          <w:rFonts w:hint="eastAsia" w:ascii="宋体" w:hAnsi="宋体"/>
          <w:color w:val="000000"/>
          <w:szCs w:val="21"/>
          <w:lang w:bidi="ar"/>
        </w:rPr>
        <w:t xml:space="preserve">                            </w:t>
      </w:r>
      <w:r>
        <w:rPr>
          <w:rFonts w:hint="eastAsia" w:ascii="宋体" w:hAnsi="宋体"/>
          <w:b/>
          <w:color w:val="000000"/>
          <w:szCs w:val="21"/>
          <w:lang w:bidi="ar"/>
        </w:rPr>
        <w:t>项目联系人：</w:t>
      </w:r>
      <w:r>
        <w:rPr>
          <w:rFonts w:hint="eastAsia" w:ascii="宋体" w:hAnsi="宋体"/>
          <w:color w:val="000000"/>
          <w:szCs w:val="21"/>
          <w:lang w:bidi="ar"/>
        </w:rPr>
        <w:t xml:space="preserve"> 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bidi="ar"/>
        </w:rPr>
        <w:t>电    话：</w:t>
      </w:r>
      <w:r>
        <w:rPr>
          <w:rFonts w:hint="eastAsia" w:ascii="宋体" w:hAnsi="宋体"/>
          <w:color w:val="000000"/>
          <w:szCs w:val="21"/>
          <w:lang w:bidi="ar"/>
        </w:rPr>
        <w:t xml:space="preserve">                              </w:t>
      </w:r>
      <w:r>
        <w:rPr>
          <w:rFonts w:hint="eastAsia" w:ascii="宋体" w:hAnsi="宋体"/>
          <w:b/>
          <w:color w:val="000000"/>
          <w:szCs w:val="21"/>
          <w:lang w:bidi="ar"/>
        </w:rPr>
        <w:t>电    话：</w:t>
      </w:r>
      <w:r>
        <w:rPr>
          <w:rFonts w:hint="eastAsia" w:ascii="宋体" w:hAnsi="宋体"/>
          <w:color w:val="000000"/>
          <w:szCs w:val="21"/>
          <w:lang w:bidi="ar"/>
        </w:rPr>
        <w:t xml:space="preserve"> 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bidi="ar"/>
        </w:rPr>
        <w:t>传    真：</w:t>
      </w:r>
      <w:r>
        <w:rPr>
          <w:rFonts w:hint="eastAsia" w:ascii="宋体" w:hAnsi="Arial"/>
          <w:color w:val="000000"/>
          <w:szCs w:val="21"/>
          <w:lang w:bidi="ar"/>
        </w:rPr>
        <w:t xml:space="preserve">                             </w:t>
      </w:r>
      <w:r>
        <w:rPr>
          <w:rFonts w:hint="eastAsia" w:ascii="宋体" w:hAnsi="宋体"/>
          <w:color w:val="000000"/>
          <w:szCs w:val="21"/>
          <w:lang w:bidi="ar"/>
        </w:rPr>
        <w:t xml:space="preserve"> </w:t>
      </w:r>
      <w:r>
        <w:rPr>
          <w:rFonts w:hint="eastAsia" w:ascii="宋体" w:hAnsi="宋体"/>
          <w:b/>
          <w:color w:val="000000"/>
          <w:szCs w:val="21"/>
          <w:lang w:bidi="ar"/>
        </w:rPr>
        <w:t>传    真：</w:t>
      </w:r>
      <w:r>
        <w:rPr>
          <w:rFonts w:hint="eastAsia" w:ascii="宋体" w:hAnsi="宋体"/>
          <w:color w:val="000000"/>
          <w:szCs w:val="21"/>
          <w:lang w:bidi="ar"/>
        </w:rPr>
        <w:t xml:space="preserve"> </w:t>
      </w:r>
    </w:p>
    <w:p>
      <w:pPr>
        <w:spacing w:line="400" w:lineRule="exac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  <w:lang w:bidi="ar"/>
        </w:rPr>
        <w:t xml:space="preserve">                                                                               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Theme="minorEastAsia" w:hAnsiTheme="minorEastAsia" w:eastAsiaTheme="minorEastAsia"/>
          <w:color w:val="auto"/>
          <w:kern w:val="0"/>
          <w:szCs w:val="21"/>
        </w:rPr>
        <w:t>根据《民法典》及相关法律法规的规定，</w:t>
      </w:r>
      <w:r>
        <w:rPr>
          <w:rFonts w:hint="eastAsia" w:ascii="宋体" w:hAnsi="宋体"/>
          <w:kern w:val="0"/>
          <w:szCs w:val="21"/>
        </w:rPr>
        <w:t>为</w:t>
      </w:r>
      <w:r>
        <w:rPr>
          <w:rFonts w:ascii="宋体" w:hAnsi="宋体"/>
          <w:kern w:val="0"/>
          <w:szCs w:val="21"/>
        </w:rPr>
        <w:t>明确双方的安全责任，确保</w:t>
      </w:r>
      <w:r>
        <w:rPr>
          <w:rFonts w:hint="eastAsia" w:ascii="宋体" w:hAnsi="宋体"/>
          <w:kern w:val="0"/>
          <w:szCs w:val="21"/>
        </w:rPr>
        <w:t>租赁场所安全</w:t>
      </w:r>
      <w:r>
        <w:rPr>
          <w:rFonts w:ascii="宋体" w:hAnsi="宋体"/>
          <w:kern w:val="0"/>
          <w:szCs w:val="21"/>
        </w:rPr>
        <w:t>，杜绝和</w:t>
      </w:r>
      <w:r>
        <w:rPr>
          <w:rFonts w:hint="eastAsia" w:ascii="宋体" w:hAnsi="宋体"/>
          <w:kern w:val="0"/>
          <w:szCs w:val="21"/>
        </w:rPr>
        <w:t>避免</w:t>
      </w:r>
      <w:r>
        <w:rPr>
          <w:rFonts w:ascii="宋体" w:hAnsi="宋体"/>
          <w:kern w:val="0"/>
          <w:szCs w:val="21"/>
        </w:rPr>
        <w:t>安全事故发生，经</w:t>
      </w:r>
      <w:r>
        <w:rPr>
          <w:rFonts w:hint="eastAsia" w:ascii="宋体" w:hAnsi="宋体"/>
          <w:kern w:val="0"/>
          <w:szCs w:val="21"/>
        </w:rPr>
        <w:t>甲乙双方</w:t>
      </w:r>
      <w:r>
        <w:rPr>
          <w:rFonts w:ascii="宋体" w:hAnsi="宋体"/>
          <w:kern w:val="0"/>
          <w:szCs w:val="21"/>
        </w:rPr>
        <w:t>协商</w:t>
      </w:r>
      <w:r>
        <w:rPr>
          <w:rFonts w:hint="eastAsia" w:ascii="宋体" w:hAnsi="宋体"/>
          <w:kern w:val="0"/>
          <w:szCs w:val="21"/>
        </w:rPr>
        <w:t>一致，双方自愿签署本协议。本协议作为主合同（</w:t>
      </w:r>
      <w:r>
        <w:rPr>
          <w:rFonts w:hint="eastAsia" w:ascii="宋体" w:hAnsi="宋体"/>
          <w:color w:val="A6A6A6"/>
          <w:kern w:val="0"/>
          <w:szCs w:val="21"/>
          <w:u w:val="single"/>
        </w:rPr>
        <w:t>合同名称和合同编号（若有）</w:t>
      </w:r>
      <w:r>
        <w:rPr>
          <w:rFonts w:hint="eastAsia" w:ascii="宋体" w:hAnsi="宋体"/>
          <w:kern w:val="0"/>
          <w:szCs w:val="21"/>
        </w:rPr>
        <w:t>）不可分割的组成部分，与之具有同等法律</w:t>
      </w:r>
      <w:r>
        <w:rPr>
          <w:rFonts w:hint="eastAsia" w:ascii="宋体" w:hAnsi="宋体"/>
          <w:kern w:val="0"/>
          <w:szCs w:val="21"/>
          <w:lang w:val="zh-CN"/>
        </w:rPr>
        <w:t>效力。</w:t>
      </w:r>
    </w:p>
    <w:p>
      <w:pPr>
        <w:widowControl/>
        <w:spacing w:line="460" w:lineRule="exact"/>
        <w:ind w:firstLine="422" w:firstLineChars="200"/>
        <w:jc w:val="lef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一</w:t>
      </w:r>
      <w:r>
        <w:rPr>
          <w:rFonts w:ascii="宋体" w:hAnsi="宋体"/>
          <w:b/>
          <w:kern w:val="0"/>
          <w:szCs w:val="21"/>
        </w:rPr>
        <w:t>、甲方责任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应</w:t>
      </w:r>
      <w:r>
        <w:rPr>
          <w:rFonts w:ascii="宋体" w:hAnsi="宋体"/>
          <w:kern w:val="0"/>
          <w:szCs w:val="21"/>
        </w:rPr>
        <w:t>乙方</w:t>
      </w:r>
      <w:r>
        <w:rPr>
          <w:rFonts w:hint="eastAsia" w:ascii="宋体" w:hAnsi="宋体"/>
          <w:kern w:val="0"/>
          <w:szCs w:val="21"/>
        </w:rPr>
        <w:t>要求，甲方要为乙方租赁场所的使用提供必要支持。</w:t>
      </w:r>
    </w:p>
    <w:p>
      <w:pPr>
        <w:widowControl/>
        <w:spacing w:line="460" w:lineRule="exact"/>
        <w:ind w:firstLine="422" w:firstLineChars="200"/>
        <w:jc w:val="lef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二</w:t>
      </w:r>
      <w:r>
        <w:rPr>
          <w:rFonts w:ascii="宋体" w:hAnsi="宋体"/>
          <w:b/>
          <w:kern w:val="0"/>
          <w:szCs w:val="21"/>
        </w:rPr>
        <w:t>、乙方责任</w:t>
      </w:r>
    </w:p>
    <w:p>
      <w:pPr>
        <w:spacing w:line="46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1.</w:t>
      </w:r>
      <w:r>
        <w:rPr>
          <w:rFonts w:ascii="宋体" w:hAnsi="宋体"/>
          <w:kern w:val="0"/>
          <w:szCs w:val="21"/>
        </w:rPr>
        <w:t>乙方</w:t>
      </w:r>
      <w:r>
        <w:rPr>
          <w:rFonts w:hint="eastAsia" w:ascii="宋体" w:hAnsi="宋体"/>
          <w:kern w:val="0"/>
          <w:szCs w:val="21"/>
        </w:rPr>
        <w:t>应</w:t>
      </w:r>
      <w:r>
        <w:rPr>
          <w:rFonts w:ascii="宋体" w:hAnsi="宋体"/>
          <w:kern w:val="0"/>
          <w:szCs w:val="21"/>
        </w:rPr>
        <w:t>认真</w:t>
      </w:r>
      <w:bookmarkStart w:id="0" w:name="_GoBack"/>
      <w:bookmarkEnd w:id="0"/>
      <w:r>
        <w:rPr>
          <w:rFonts w:ascii="宋体" w:hAnsi="宋体"/>
          <w:kern w:val="0"/>
          <w:szCs w:val="21"/>
        </w:rPr>
        <w:t>贯彻执行</w:t>
      </w:r>
      <w:r>
        <w:rPr>
          <w:rFonts w:hint="eastAsia" w:ascii="宋体" w:hAnsi="宋体"/>
          <w:kern w:val="0"/>
          <w:szCs w:val="21"/>
        </w:rPr>
        <w:t>有关</w:t>
      </w:r>
      <w:r>
        <w:rPr>
          <w:rFonts w:ascii="宋体" w:hAnsi="宋体"/>
          <w:kern w:val="0"/>
          <w:szCs w:val="21"/>
        </w:rPr>
        <w:t>安全生产</w:t>
      </w:r>
      <w:r>
        <w:rPr>
          <w:rFonts w:hint="eastAsia" w:ascii="宋体" w:hAnsi="宋体"/>
          <w:kern w:val="0"/>
          <w:szCs w:val="21"/>
        </w:rPr>
        <w:t>和消防安全的</w:t>
      </w:r>
      <w:r>
        <w:rPr>
          <w:rFonts w:ascii="宋体" w:hAnsi="宋体"/>
          <w:kern w:val="0"/>
          <w:szCs w:val="21"/>
        </w:rPr>
        <w:t>法律法规</w:t>
      </w:r>
      <w:r>
        <w:rPr>
          <w:rFonts w:hint="eastAsia" w:ascii="宋体" w:hAnsi="宋体"/>
          <w:kern w:val="0"/>
          <w:szCs w:val="21"/>
        </w:rPr>
        <w:t>、国家标准或行业标准，遵守甲方的有关规定。</w:t>
      </w:r>
    </w:p>
    <w:p>
      <w:pPr>
        <w:spacing w:line="46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2.</w:t>
      </w:r>
      <w:r>
        <w:rPr>
          <w:rFonts w:hint="eastAsia" w:ascii="宋体" w:hAnsi="宋体"/>
          <w:szCs w:val="21"/>
        </w:rPr>
        <w:t>乙方对租赁场所进行装修、消防和安防改造及建设施工之前，需征得甲方书面同意，且符合国家、政府监管部门或行业标准，取得消防、安防等相关行政审批。</w:t>
      </w:r>
    </w:p>
    <w:p>
      <w:pPr>
        <w:spacing w:line="46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3.</w:t>
      </w:r>
      <w:r>
        <w:rPr>
          <w:rFonts w:ascii="宋体" w:hAnsi="宋体"/>
          <w:kern w:val="0"/>
          <w:szCs w:val="21"/>
        </w:rPr>
        <w:t>乙方</w:t>
      </w:r>
      <w:r>
        <w:rPr>
          <w:rFonts w:hint="eastAsia" w:ascii="宋体" w:hAnsi="宋体"/>
          <w:kern w:val="0"/>
          <w:szCs w:val="21"/>
        </w:rPr>
        <w:t>应负责租赁场所内房屋、人员、设备、设施的安全管理和现场的安全管理工作，每日开展</w:t>
      </w:r>
      <w:r>
        <w:rPr>
          <w:rFonts w:ascii="宋体" w:hAnsi="宋体"/>
          <w:kern w:val="0"/>
          <w:szCs w:val="21"/>
        </w:rPr>
        <w:t>安全检查</w:t>
      </w:r>
      <w:r>
        <w:rPr>
          <w:rFonts w:hint="eastAsia" w:ascii="宋体" w:hAnsi="宋体"/>
          <w:kern w:val="0"/>
          <w:szCs w:val="21"/>
        </w:rPr>
        <w:t>，及时消除安全隐患，保障场所安全。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4.</w:t>
      </w:r>
      <w:r>
        <w:rPr>
          <w:rFonts w:ascii="宋体" w:hAnsi="宋体"/>
          <w:kern w:val="0"/>
          <w:szCs w:val="21"/>
        </w:rPr>
        <w:t>乙方</w:t>
      </w:r>
      <w:r>
        <w:rPr>
          <w:rFonts w:hint="eastAsia" w:ascii="宋体" w:hAnsi="宋体"/>
          <w:kern w:val="0"/>
          <w:szCs w:val="21"/>
        </w:rPr>
        <w:t>应制定租赁场所的场所安全</w:t>
      </w:r>
      <w:r>
        <w:rPr>
          <w:rFonts w:ascii="宋体" w:hAnsi="宋体"/>
          <w:kern w:val="0"/>
          <w:szCs w:val="21"/>
        </w:rPr>
        <w:t>保障措施</w:t>
      </w:r>
      <w:r>
        <w:rPr>
          <w:rFonts w:hint="eastAsia" w:ascii="宋体" w:hAnsi="宋体"/>
          <w:kern w:val="0"/>
          <w:szCs w:val="21"/>
        </w:rPr>
        <w:t>，</w:t>
      </w:r>
      <w:r>
        <w:rPr>
          <w:rFonts w:ascii="宋体" w:hAnsi="宋体"/>
          <w:kern w:val="0"/>
          <w:szCs w:val="21"/>
        </w:rPr>
        <w:t>保证</w:t>
      </w:r>
      <w:r>
        <w:rPr>
          <w:rFonts w:hint="eastAsia" w:ascii="宋体" w:hAnsi="宋体"/>
          <w:kern w:val="0"/>
          <w:szCs w:val="21"/>
        </w:rPr>
        <w:t>租赁场所日常办公和营业等场所的</w:t>
      </w:r>
      <w:r>
        <w:rPr>
          <w:rFonts w:ascii="宋体" w:hAnsi="宋体"/>
          <w:kern w:val="0"/>
          <w:szCs w:val="21"/>
        </w:rPr>
        <w:t>安全防护到位</w:t>
      </w:r>
      <w:r>
        <w:rPr>
          <w:rFonts w:hint="eastAsia" w:ascii="宋体" w:hAnsi="宋体"/>
          <w:kern w:val="0"/>
          <w:szCs w:val="21"/>
        </w:rPr>
        <w:t>。需要甲方支持和配合的，乙方应事前提出书面申请</w:t>
      </w:r>
      <w:r>
        <w:rPr>
          <w:rFonts w:ascii="宋体" w:hAnsi="宋体"/>
          <w:kern w:val="0"/>
          <w:szCs w:val="21"/>
        </w:rPr>
        <w:t>。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5.乙方负责租赁场所的消防安全，在实施</w:t>
      </w:r>
      <w:r>
        <w:rPr>
          <w:rFonts w:hint="eastAsia" w:ascii="宋体" w:hAnsi="宋体"/>
          <w:szCs w:val="21"/>
        </w:rPr>
        <w:t>电焊、气焊、气割等</w:t>
      </w:r>
      <w:r>
        <w:rPr>
          <w:rFonts w:hint="eastAsia" w:ascii="宋体" w:hAnsi="宋体"/>
          <w:kern w:val="0"/>
          <w:szCs w:val="21"/>
        </w:rPr>
        <w:t>动火作业时，应在事前向甲方申请，得到书面批准后，才可以进行施工。</w:t>
      </w:r>
      <w:r>
        <w:rPr>
          <w:rFonts w:ascii="宋体" w:hAnsi="宋体"/>
          <w:kern w:val="0"/>
          <w:szCs w:val="21"/>
        </w:rPr>
        <w:t xml:space="preserve"> 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6.乙方应制定安全管理制度和突发事件应急预案，包括但不限于防火、防案件等，并按照监管要求落实员工及相关人员的</w:t>
      </w:r>
      <w:r>
        <w:rPr>
          <w:rFonts w:ascii="宋体" w:hAnsi="宋体"/>
          <w:kern w:val="0"/>
          <w:szCs w:val="21"/>
        </w:rPr>
        <w:t>安全教育，</w:t>
      </w:r>
      <w:r>
        <w:rPr>
          <w:rFonts w:hint="eastAsia" w:ascii="宋体" w:hAnsi="宋体"/>
          <w:kern w:val="0"/>
          <w:szCs w:val="21"/>
        </w:rPr>
        <w:t>安全和消防演练培训等。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7.</w:t>
      </w:r>
      <w:r>
        <w:rPr>
          <w:rFonts w:ascii="宋体" w:hAnsi="宋体"/>
          <w:kern w:val="0"/>
          <w:szCs w:val="21"/>
        </w:rPr>
        <w:t>在乙方</w:t>
      </w:r>
      <w:r>
        <w:rPr>
          <w:rFonts w:hint="eastAsia" w:ascii="宋体" w:hAnsi="宋体"/>
          <w:kern w:val="0"/>
          <w:szCs w:val="21"/>
        </w:rPr>
        <w:t>租赁的场所内</w:t>
      </w:r>
      <w:r>
        <w:rPr>
          <w:rFonts w:ascii="宋体" w:hAnsi="宋体"/>
          <w:kern w:val="0"/>
          <w:szCs w:val="21"/>
        </w:rPr>
        <w:t>发生</w:t>
      </w:r>
      <w:r>
        <w:rPr>
          <w:rFonts w:hint="eastAsia" w:ascii="宋体" w:hAnsi="宋体"/>
          <w:kern w:val="0"/>
          <w:szCs w:val="21"/>
        </w:rPr>
        <w:t>安全事故</w:t>
      </w:r>
      <w:r>
        <w:rPr>
          <w:rFonts w:ascii="宋体" w:hAnsi="宋体"/>
          <w:kern w:val="0"/>
          <w:szCs w:val="21"/>
        </w:rPr>
        <w:t>，应立即报告甲方，</w:t>
      </w:r>
      <w:r>
        <w:rPr>
          <w:rFonts w:hint="eastAsia" w:ascii="宋体" w:hAnsi="宋体"/>
          <w:kern w:val="0"/>
          <w:szCs w:val="21"/>
        </w:rPr>
        <w:t>同时，应</w:t>
      </w:r>
      <w:r>
        <w:rPr>
          <w:rFonts w:ascii="宋体" w:hAnsi="宋体"/>
          <w:kern w:val="0"/>
          <w:szCs w:val="21"/>
        </w:rPr>
        <w:t>积极组织抢救、保护事故现场</w:t>
      </w:r>
      <w:r>
        <w:rPr>
          <w:rFonts w:hint="eastAsia" w:ascii="宋体" w:hAnsi="宋体"/>
          <w:kern w:val="0"/>
          <w:szCs w:val="21"/>
        </w:rPr>
        <w:t>，并</w:t>
      </w:r>
      <w:r>
        <w:rPr>
          <w:rFonts w:ascii="宋体" w:hAnsi="宋体"/>
          <w:kern w:val="0"/>
          <w:szCs w:val="21"/>
        </w:rPr>
        <w:t>负责做好善后</w:t>
      </w:r>
      <w:r>
        <w:rPr>
          <w:rFonts w:hint="eastAsia" w:ascii="宋体" w:hAnsi="宋体"/>
          <w:kern w:val="0"/>
          <w:szCs w:val="21"/>
        </w:rPr>
        <w:t>处置</w:t>
      </w:r>
      <w:r>
        <w:rPr>
          <w:rFonts w:ascii="宋体" w:hAnsi="宋体"/>
          <w:kern w:val="0"/>
          <w:szCs w:val="21"/>
        </w:rPr>
        <w:t>工作。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8.乙方</w:t>
      </w:r>
      <w:r>
        <w:rPr>
          <w:rFonts w:ascii="宋体" w:hAnsi="宋体"/>
          <w:kern w:val="0"/>
          <w:szCs w:val="21"/>
        </w:rPr>
        <w:t>作为</w:t>
      </w:r>
      <w:r>
        <w:rPr>
          <w:rFonts w:hint="eastAsia" w:ascii="宋体" w:hAnsi="宋体"/>
          <w:kern w:val="0"/>
          <w:szCs w:val="21"/>
        </w:rPr>
        <w:t>甲方场所的承租单</w:t>
      </w:r>
      <w:r>
        <w:rPr>
          <w:rFonts w:ascii="宋体" w:hAnsi="宋体"/>
          <w:kern w:val="0"/>
          <w:szCs w:val="21"/>
        </w:rPr>
        <w:t>位，</w:t>
      </w:r>
      <w:r>
        <w:rPr>
          <w:rFonts w:hint="eastAsia" w:ascii="宋体" w:hAnsi="宋体"/>
          <w:kern w:val="0"/>
          <w:szCs w:val="21"/>
        </w:rPr>
        <w:t>乙方应</w:t>
      </w:r>
      <w:r>
        <w:rPr>
          <w:rFonts w:ascii="宋体" w:hAnsi="宋体"/>
          <w:kern w:val="0"/>
          <w:szCs w:val="21"/>
        </w:rPr>
        <w:t>对</w:t>
      </w:r>
      <w:r>
        <w:rPr>
          <w:rFonts w:hint="eastAsia" w:ascii="宋体" w:hAnsi="宋体"/>
          <w:kern w:val="0"/>
          <w:szCs w:val="21"/>
        </w:rPr>
        <w:t>租赁的场所内</w:t>
      </w:r>
      <w:r>
        <w:rPr>
          <w:rFonts w:ascii="宋体" w:hAnsi="宋体"/>
          <w:kern w:val="0"/>
          <w:szCs w:val="21"/>
        </w:rPr>
        <w:t>发生的人身</w:t>
      </w:r>
      <w:r>
        <w:rPr>
          <w:rFonts w:hint="eastAsia" w:ascii="宋体" w:hAnsi="宋体"/>
          <w:kern w:val="0"/>
          <w:szCs w:val="21"/>
        </w:rPr>
        <w:t>伤亡</w:t>
      </w:r>
      <w:r>
        <w:rPr>
          <w:rFonts w:ascii="宋体" w:hAnsi="宋体"/>
          <w:kern w:val="0"/>
          <w:szCs w:val="21"/>
        </w:rPr>
        <w:t>、</w:t>
      </w:r>
      <w:r>
        <w:rPr>
          <w:rFonts w:hint="eastAsia" w:ascii="宋体" w:hAnsi="宋体"/>
          <w:kern w:val="0"/>
          <w:szCs w:val="21"/>
        </w:rPr>
        <w:t>财产损失等事故或突发事件，承担全部安全责任，并赔偿全部经济损失</w:t>
      </w:r>
      <w:r>
        <w:rPr>
          <w:rFonts w:ascii="宋体" w:hAnsi="宋体"/>
          <w:kern w:val="0"/>
          <w:szCs w:val="21"/>
        </w:rPr>
        <w:t>。</w:t>
      </w:r>
      <w:r>
        <w:rPr>
          <w:rFonts w:hint="eastAsia" w:ascii="宋体" w:hAnsi="宋体"/>
          <w:kern w:val="0"/>
          <w:szCs w:val="21"/>
        </w:rPr>
        <w:t>主要包括以下情形：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（1）乙方租赁的场所发生的乙方员工或外包人员伤亡和财产损失；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（2）乙方租赁期间，因乙方员工及外包人员</w:t>
      </w:r>
      <w:r>
        <w:rPr>
          <w:rFonts w:ascii="宋体" w:hAnsi="宋体"/>
          <w:kern w:val="0"/>
          <w:szCs w:val="21"/>
        </w:rPr>
        <w:t>造成的</w:t>
      </w:r>
      <w:r>
        <w:rPr>
          <w:rFonts w:hint="eastAsia" w:ascii="宋体" w:hAnsi="宋体"/>
          <w:kern w:val="0"/>
          <w:szCs w:val="21"/>
        </w:rPr>
        <w:t>甲方或第三方</w:t>
      </w:r>
      <w:r>
        <w:rPr>
          <w:rFonts w:ascii="宋体" w:hAnsi="宋体"/>
          <w:kern w:val="0"/>
          <w:szCs w:val="21"/>
        </w:rPr>
        <w:t>人员</w:t>
      </w:r>
      <w:r>
        <w:rPr>
          <w:rFonts w:hint="eastAsia" w:ascii="宋体" w:hAnsi="宋体"/>
          <w:kern w:val="0"/>
          <w:szCs w:val="21"/>
        </w:rPr>
        <w:t>伤亡和财产损失；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（3）乙方租赁的场所发生的消防事故；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（4）乙方租赁的场所发生的各类行政处罚</w:t>
      </w:r>
      <w:r>
        <w:rPr>
          <w:rFonts w:hint="eastAsia" w:ascii="宋体" w:hAnsi="宋体"/>
          <w:szCs w:val="21"/>
        </w:rPr>
        <w:t>，如消防处罚、环保处罚等</w:t>
      </w:r>
      <w:r>
        <w:rPr>
          <w:rFonts w:hint="eastAsia" w:ascii="宋体" w:hAnsi="宋体"/>
          <w:kern w:val="0"/>
          <w:szCs w:val="21"/>
        </w:rPr>
        <w:t>；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（5）其他虽无人员伤亡或财产损失，但是由于乙方原因，给甲方带来声誉风险，乙方应为消除负面影响承担全部法律责任和经济赔偿责任。</w:t>
      </w:r>
    </w:p>
    <w:p>
      <w:pPr>
        <w:widowControl/>
        <w:spacing w:line="460" w:lineRule="exact"/>
        <w:ind w:firstLine="422" w:firstLineChars="200"/>
        <w:jc w:val="lef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三</w:t>
      </w:r>
      <w:r>
        <w:rPr>
          <w:rFonts w:ascii="宋体" w:hAnsi="宋体"/>
          <w:b/>
          <w:kern w:val="0"/>
          <w:szCs w:val="21"/>
        </w:rPr>
        <w:t>、</w:t>
      </w:r>
      <w:r>
        <w:rPr>
          <w:rFonts w:hint="eastAsia" w:ascii="宋体" w:hAnsi="宋体"/>
          <w:b/>
          <w:kern w:val="0"/>
          <w:szCs w:val="21"/>
        </w:rPr>
        <w:t>其他约定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1.</w:t>
      </w:r>
      <w:r>
        <w:rPr>
          <w:rFonts w:hint="eastAsia" w:ascii="宋体" w:hAnsi="宋体"/>
          <w:szCs w:val="21"/>
        </w:rPr>
        <w:t xml:space="preserve"> 如因乙方原因造成甲方损失的，甲方有权向乙方主张全部经济损失，包括但不限于直接经济损失及甲方因主张权利支付的诉讼费/仲裁费、律师费等。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如乙方违反本协议或因乙方原因造成甲方经济或名誉损失的，甲方有权解除主合同。</w:t>
      </w:r>
    </w:p>
    <w:p>
      <w:pPr>
        <w:widowControl/>
        <w:spacing w:line="460" w:lineRule="exact"/>
        <w:ind w:firstLine="422" w:firstLineChars="200"/>
        <w:jc w:val="lef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四</w:t>
      </w:r>
      <w:r>
        <w:rPr>
          <w:rFonts w:ascii="宋体" w:hAnsi="宋体"/>
          <w:b/>
          <w:kern w:val="0"/>
          <w:szCs w:val="21"/>
        </w:rPr>
        <w:t>、附则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 xml:space="preserve">. </w:t>
      </w:r>
      <w:r>
        <w:rPr>
          <w:rFonts w:ascii="宋体" w:hAnsi="宋体"/>
          <w:szCs w:val="21"/>
        </w:rPr>
        <w:t>本协议</w:t>
      </w:r>
      <w:r>
        <w:rPr>
          <w:rFonts w:hint="eastAsia" w:ascii="宋体" w:hAnsi="宋体"/>
          <w:szCs w:val="21"/>
        </w:rPr>
        <w:t>自双方法定代表人或者授权签字人签字并加盖公章之日起生效</w:t>
      </w:r>
      <w:r>
        <w:rPr>
          <w:rFonts w:ascii="宋体" w:hAnsi="宋体"/>
          <w:szCs w:val="21"/>
        </w:rPr>
        <w:t>，至</w:t>
      </w:r>
      <w:r>
        <w:rPr>
          <w:rFonts w:hint="eastAsia" w:ascii="宋体" w:hAnsi="宋体"/>
          <w:szCs w:val="21"/>
        </w:rPr>
        <w:t>主合同</w:t>
      </w:r>
      <w:r>
        <w:rPr>
          <w:rFonts w:ascii="宋体" w:hAnsi="宋体"/>
          <w:szCs w:val="21"/>
        </w:rPr>
        <w:t>终止时结束。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2.未尽事宜，由双方共同协商达成补充协议解决。补充协议与本协议不一致的，以补充协议为准。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ascii="宋体" w:hAnsi="宋体"/>
          <w:szCs w:val="21"/>
        </w:rPr>
        <w:t>本协议一式两份，甲乙双方各持一份。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ordWrap w:val="0"/>
        <w:spacing w:line="520" w:lineRule="exact"/>
        <w:ind w:left="4771" w:hanging="4771" w:hangingChars="2272"/>
        <w:rPr>
          <w:rFonts w:ascii="宋体" w:hAnsi="宋体"/>
          <w:color w:val="000000"/>
          <w:szCs w:val="21"/>
        </w:rPr>
      </w:pPr>
      <w:r>
        <w:rPr>
          <w:rFonts w:hint="eastAsia" w:ascii="宋体" w:hAnsi="Times New Roman"/>
          <w:color w:val="000000"/>
          <w:szCs w:val="21"/>
          <w:lang w:bidi="ar"/>
        </w:rPr>
        <w:t>甲方：                                     乙方：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spacing w:line="360" w:lineRule="auto"/>
        <w:rPr>
          <w:rFonts w:ascii="宋体" w:hAnsi="Times New Roman"/>
          <w:color w:val="000000"/>
          <w:szCs w:val="21"/>
          <w:lang w:bidi="ar"/>
        </w:rPr>
      </w:pPr>
    </w:p>
    <w:p>
      <w:pPr>
        <w:spacing w:line="360" w:lineRule="auto"/>
        <w:rPr>
          <w:rFonts w:ascii="宋体" w:hAnsi="Times New Roman"/>
          <w:color w:val="000000"/>
          <w:szCs w:val="21"/>
          <w:lang w:bidi="ar"/>
        </w:rPr>
      </w:pPr>
      <w:r>
        <w:rPr>
          <w:rFonts w:hint="eastAsia" w:ascii="宋体" w:hAnsi="Times New Roman"/>
          <w:color w:val="000000"/>
          <w:szCs w:val="21"/>
          <w:lang w:bidi="ar"/>
        </w:rPr>
        <w:t>甲方法定代表人                             乙方法定代表人</w:t>
      </w:r>
    </w:p>
    <w:p>
      <w:pPr>
        <w:spacing w:line="360" w:lineRule="auto"/>
        <w:rPr>
          <w:rFonts w:ascii="宋体" w:hAnsi="Times New Roman"/>
          <w:color w:val="000000"/>
          <w:szCs w:val="21"/>
        </w:rPr>
      </w:pPr>
      <w:r>
        <w:rPr>
          <w:rFonts w:hint="eastAsia" w:ascii="宋体" w:hAnsi="Times New Roman"/>
          <w:color w:val="000000"/>
          <w:szCs w:val="21"/>
          <w:lang w:bidi="ar"/>
        </w:rPr>
        <w:t xml:space="preserve">或授权签字人（签字）：                     或授权签字人（签字）：           </w:t>
      </w:r>
    </w:p>
    <w:p>
      <w:pPr>
        <w:spacing w:line="360" w:lineRule="auto"/>
        <w:rPr>
          <w:rFonts w:ascii="宋体" w:hAnsi="Times New Roman"/>
          <w:color w:val="000000"/>
          <w:szCs w:val="21"/>
        </w:rPr>
      </w:pPr>
      <w:r>
        <w:rPr>
          <w:rFonts w:hint="eastAsia" w:ascii="宋体" w:hAnsi="Times New Roman"/>
          <w:color w:val="000000"/>
          <w:szCs w:val="21"/>
          <w:lang w:bidi="ar"/>
        </w:rPr>
        <w:t xml:space="preserve">甲方（公章）：                             乙方（公章）：                                                                     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ascii="宋体" w:hAnsi="Times New Roman"/>
          <w:color w:val="000000"/>
          <w:szCs w:val="21"/>
          <w:lang w:bidi="ar"/>
        </w:rPr>
        <w:t>日期：</w:t>
      </w:r>
      <w:r>
        <w:rPr>
          <w:rFonts w:hint="eastAsia" w:ascii="宋体" w:hAnsi="Times New Roman"/>
          <w:color w:val="000000"/>
          <w:szCs w:val="21"/>
          <w:u w:val="single"/>
          <w:lang w:bidi="ar"/>
        </w:rPr>
        <w:t xml:space="preserve">      </w:t>
      </w:r>
      <w:r>
        <w:rPr>
          <w:rFonts w:hint="eastAsia" w:ascii="宋体" w:hAnsi="Times New Roman"/>
          <w:color w:val="000000"/>
          <w:szCs w:val="21"/>
          <w:lang w:bidi="ar"/>
        </w:rPr>
        <w:t>年</w:t>
      </w:r>
      <w:r>
        <w:rPr>
          <w:rFonts w:hint="eastAsia" w:ascii="宋体" w:hAnsi="Times New Roman"/>
          <w:color w:val="000000"/>
          <w:szCs w:val="21"/>
          <w:u w:val="single"/>
          <w:lang w:bidi="ar"/>
        </w:rPr>
        <w:t xml:space="preserve">     </w:t>
      </w:r>
      <w:r>
        <w:rPr>
          <w:rFonts w:hint="eastAsia" w:ascii="宋体" w:hAnsi="Times New Roman"/>
          <w:color w:val="000000"/>
          <w:szCs w:val="21"/>
          <w:lang w:bidi="ar"/>
        </w:rPr>
        <w:t>月</w:t>
      </w:r>
      <w:r>
        <w:rPr>
          <w:rFonts w:hint="eastAsia" w:ascii="宋体" w:hAnsi="Times New Roman"/>
          <w:color w:val="000000"/>
          <w:szCs w:val="21"/>
          <w:u w:val="single"/>
          <w:lang w:bidi="ar"/>
        </w:rPr>
        <w:t xml:space="preserve">     </w:t>
      </w:r>
      <w:r>
        <w:rPr>
          <w:rFonts w:hint="eastAsia" w:ascii="宋体" w:hAnsi="Times New Roman"/>
          <w:color w:val="000000"/>
          <w:szCs w:val="21"/>
          <w:lang w:bidi="ar"/>
        </w:rPr>
        <w:t>日               日期：</w:t>
      </w:r>
      <w:r>
        <w:rPr>
          <w:rFonts w:hint="eastAsia" w:ascii="宋体" w:hAnsi="Times New Roman"/>
          <w:color w:val="000000"/>
          <w:szCs w:val="21"/>
          <w:u w:val="single"/>
          <w:lang w:bidi="ar"/>
        </w:rPr>
        <w:t xml:space="preserve">      </w:t>
      </w:r>
      <w:r>
        <w:rPr>
          <w:rFonts w:hint="eastAsia" w:ascii="宋体" w:hAnsi="Times New Roman"/>
          <w:color w:val="000000"/>
          <w:szCs w:val="21"/>
          <w:lang w:bidi="ar"/>
        </w:rPr>
        <w:t>年</w:t>
      </w:r>
      <w:r>
        <w:rPr>
          <w:rFonts w:hint="eastAsia" w:ascii="宋体" w:hAnsi="Times New Roman"/>
          <w:color w:val="000000"/>
          <w:szCs w:val="21"/>
          <w:u w:val="single"/>
          <w:lang w:bidi="ar"/>
        </w:rPr>
        <w:t xml:space="preserve">     </w:t>
      </w:r>
      <w:r>
        <w:rPr>
          <w:rFonts w:hint="eastAsia" w:ascii="宋体" w:hAnsi="Times New Roman"/>
          <w:color w:val="000000"/>
          <w:szCs w:val="21"/>
          <w:lang w:bidi="ar"/>
        </w:rPr>
        <w:t>月</w:t>
      </w:r>
      <w:r>
        <w:rPr>
          <w:rFonts w:hint="eastAsia" w:ascii="宋体" w:hAnsi="Times New Roman"/>
          <w:color w:val="000000"/>
          <w:szCs w:val="21"/>
          <w:u w:val="single"/>
          <w:lang w:bidi="ar"/>
        </w:rPr>
        <w:t xml:space="preserve">     </w:t>
      </w:r>
      <w:r>
        <w:rPr>
          <w:rFonts w:hint="eastAsia" w:ascii="宋体" w:hAnsi="Times New Roman"/>
          <w:color w:val="000000"/>
          <w:szCs w:val="21"/>
          <w:lang w:bidi="ar"/>
        </w:rPr>
        <w:t xml:space="preserve">日    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 w:ascii="宋体" w:hAnsi="Times New Roman"/>
          <w:color w:val="000000"/>
          <w:sz w:val="24"/>
          <w:lang w:bidi="ar"/>
        </w:rPr>
        <w:t xml:space="preserve">  </w:t>
      </w:r>
    </w:p>
    <w:sectPr>
      <w:footerReference r:id="rId3" w:type="default"/>
      <w:pgSz w:w="11906" w:h="16838"/>
      <w:pgMar w:top="851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F0"/>
    <w:rsid w:val="00001B32"/>
    <w:rsid w:val="00011FF8"/>
    <w:rsid w:val="000277B3"/>
    <w:rsid w:val="00033DCC"/>
    <w:rsid w:val="000471B7"/>
    <w:rsid w:val="00074662"/>
    <w:rsid w:val="00081B60"/>
    <w:rsid w:val="00087254"/>
    <w:rsid w:val="00097AAE"/>
    <w:rsid w:val="000A4158"/>
    <w:rsid w:val="000A4713"/>
    <w:rsid w:val="000A51C9"/>
    <w:rsid w:val="000B0EA5"/>
    <w:rsid w:val="000B60EF"/>
    <w:rsid w:val="000F254E"/>
    <w:rsid w:val="001109E0"/>
    <w:rsid w:val="00111FE7"/>
    <w:rsid w:val="0011678F"/>
    <w:rsid w:val="0012038C"/>
    <w:rsid w:val="00137869"/>
    <w:rsid w:val="001400B4"/>
    <w:rsid w:val="00152491"/>
    <w:rsid w:val="0015639E"/>
    <w:rsid w:val="001A627F"/>
    <w:rsid w:val="001C1673"/>
    <w:rsid w:val="001D3747"/>
    <w:rsid w:val="00204BC8"/>
    <w:rsid w:val="002254D8"/>
    <w:rsid w:val="0024073B"/>
    <w:rsid w:val="002476DC"/>
    <w:rsid w:val="0025129D"/>
    <w:rsid w:val="0025166C"/>
    <w:rsid w:val="00272521"/>
    <w:rsid w:val="00281401"/>
    <w:rsid w:val="00282C08"/>
    <w:rsid w:val="002843A8"/>
    <w:rsid w:val="002A43E0"/>
    <w:rsid w:val="002A704F"/>
    <w:rsid w:val="002B2471"/>
    <w:rsid w:val="002B70FF"/>
    <w:rsid w:val="002F11E7"/>
    <w:rsid w:val="002F1280"/>
    <w:rsid w:val="002F4101"/>
    <w:rsid w:val="002F5EFA"/>
    <w:rsid w:val="00302090"/>
    <w:rsid w:val="00307C21"/>
    <w:rsid w:val="0031755B"/>
    <w:rsid w:val="003254AA"/>
    <w:rsid w:val="00357967"/>
    <w:rsid w:val="0036000C"/>
    <w:rsid w:val="0036477D"/>
    <w:rsid w:val="00371D7D"/>
    <w:rsid w:val="003A1543"/>
    <w:rsid w:val="003B11C3"/>
    <w:rsid w:val="003C5DBE"/>
    <w:rsid w:val="003D4863"/>
    <w:rsid w:val="003E72E3"/>
    <w:rsid w:val="004038EB"/>
    <w:rsid w:val="00423810"/>
    <w:rsid w:val="004336A0"/>
    <w:rsid w:val="00445ABF"/>
    <w:rsid w:val="00454C86"/>
    <w:rsid w:val="0046742C"/>
    <w:rsid w:val="00474C15"/>
    <w:rsid w:val="0048034E"/>
    <w:rsid w:val="004906FD"/>
    <w:rsid w:val="004B768E"/>
    <w:rsid w:val="004C19A8"/>
    <w:rsid w:val="004C2943"/>
    <w:rsid w:val="004C60D6"/>
    <w:rsid w:val="004D5ECF"/>
    <w:rsid w:val="004F61E1"/>
    <w:rsid w:val="00512E3F"/>
    <w:rsid w:val="00520DFF"/>
    <w:rsid w:val="0052487A"/>
    <w:rsid w:val="0052507C"/>
    <w:rsid w:val="00541FA2"/>
    <w:rsid w:val="00546BD0"/>
    <w:rsid w:val="00554025"/>
    <w:rsid w:val="00554368"/>
    <w:rsid w:val="0056204F"/>
    <w:rsid w:val="005A4EED"/>
    <w:rsid w:val="005B0325"/>
    <w:rsid w:val="005B53E5"/>
    <w:rsid w:val="005C6A6E"/>
    <w:rsid w:val="005D1A53"/>
    <w:rsid w:val="005E0510"/>
    <w:rsid w:val="005F6941"/>
    <w:rsid w:val="00600738"/>
    <w:rsid w:val="006420A6"/>
    <w:rsid w:val="00643B6A"/>
    <w:rsid w:val="00646306"/>
    <w:rsid w:val="0065327C"/>
    <w:rsid w:val="0066077C"/>
    <w:rsid w:val="00666214"/>
    <w:rsid w:val="00667103"/>
    <w:rsid w:val="006918FD"/>
    <w:rsid w:val="00694927"/>
    <w:rsid w:val="00694E43"/>
    <w:rsid w:val="00696E76"/>
    <w:rsid w:val="006A58D7"/>
    <w:rsid w:val="006C5114"/>
    <w:rsid w:val="006D7137"/>
    <w:rsid w:val="006E0769"/>
    <w:rsid w:val="006E4789"/>
    <w:rsid w:val="00704976"/>
    <w:rsid w:val="00711261"/>
    <w:rsid w:val="00746696"/>
    <w:rsid w:val="00750532"/>
    <w:rsid w:val="00751A63"/>
    <w:rsid w:val="00751C5B"/>
    <w:rsid w:val="00757151"/>
    <w:rsid w:val="00762D4A"/>
    <w:rsid w:val="00795178"/>
    <w:rsid w:val="00795680"/>
    <w:rsid w:val="007B12A8"/>
    <w:rsid w:val="007B1909"/>
    <w:rsid w:val="007C131A"/>
    <w:rsid w:val="007D24DA"/>
    <w:rsid w:val="007D6E21"/>
    <w:rsid w:val="007E6ADB"/>
    <w:rsid w:val="007F6205"/>
    <w:rsid w:val="00801AA5"/>
    <w:rsid w:val="008208C2"/>
    <w:rsid w:val="00820CA9"/>
    <w:rsid w:val="008624EE"/>
    <w:rsid w:val="00863A73"/>
    <w:rsid w:val="00865734"/>
    <w:rsid w:val="0087059E"/>
    <w:rsid w:val="008A1FEE"/>
    <w:rsid w:val="008C65D1"/>
    <w:rsid w:val="008D4128"/>
    <w:rsid w:val="008E1331"/>
    <w:rsid w:val="008E5B54"/>
    <w:rsid w:val="008E5F44"/>
    <w:rsid w:val="008E67D1"/>
    <w:rsid w:val="009021F4"/>
    <w:rsid w:val="0090781C"/>
    <w:rsid w:val="00913F14"/>
    <w:rsid w:val="0091789E"/>
    <w:rsid w:val="0093423C"/>
    <w:rsid w:val="00941F4A"/>
    <w:rsid w:val="00957176"/>
    <w:rsid w:val="009614AD"/>
    <w:rsid w:val="00972243"/>
    <w:rsid w:val="009A0589"/>
    <w:rsid w:val="009A42B7"/>
    <w:rsid w:val="009B6119"/>
    <w:rsid w:val="009C2B51"/>
    <w:rsid w:val="009D28B6"/>
    <w:rsid w:val="009F12F7"/>
    <w:rsid w:val="009F397A"/>
    <w:rsid w:val="009F760F"/>
    <w:rsid w:val="00A11F06"/>
    <w:rsid w:val="00A223B5"/>
    <w:rsid w:val="00A24B49"/>
    <w:rsid w:val="00A412A1"/>
    <w:rsid w:val="00A531D6"/>
    <w:rsid w:val="00A636CE"/>
    <w:rsid w:val="00A63CA1"/>
    <w:rsid w:val="00A738F5"/>
    <w:rsid w:val="00A80B97"/>
    <w:rsid w:val="00A81DBB"/>
    <w:rsid w:val="00A827B2"/>
    <w:rsid w:val="00A937EB"/>
    <w:rsid w:val="00A95F2E"/>
    <w:rsid w:val="00AA4884"/>
    <w:rsid w:val="00AA58F0"/>
    <w:rsid w:val="00AB4BA2"/>
    <w:rsid w:val="00AC1988"/>
    <w:rsid w:val="00AF5DA7"/>
    <w:rsid w:val="00AF7FDE"/>
    <w:rsid w:val="00B02A7E"/>
    <w:rsid w:val="00B03A80"/>
    <w:rsid w:val="00B325E0"/>
    <w:rsid w:val="00B32C86"/>
    <w:rsid w:val="00B34FCA"/>
    <w:rsid w:val="00B37A1E"/>
    <w:rsid w:val="00B448DC"/>
    <w:rsid w:val="00B57572"/>
    <w:rsid w:val="00B66F4E"/>
    <w:rsid w:val="00B77371"/>
    <w:rsid w:val="00B8000E"/>
    <w:rsid w:val="00B851E0"/>
    <w:rsid w:val="00BA1137"/>
    <w:rsid w:val="00BA178D"/>
    <w:rsid w:val="00BA24B1"/>
    <w:rsid w:val="00BB37DE"/>
    <w:rsid w:val="00BB5211"/>
    <w:rsid w:val="00BB6F00"/>
    <w:rsid w:val="00BC6353"/>
    <w:rsid w:val="00BD47DD"/>
    <w:rsid w:val="00BE58F5"/>
    <w:rsid w:val="00BE72CC"/>
    <w:rsid w:val="00C10466"/>
    <w:rsid w:val="00C15DE0"/>
    <w:rsid w:val="00C234D7"/>
    <w:rsid w:val="00C2562D"/>
    <w:rsid w:val="00C44E5E"/>
    <w:rsid w:val="00C474B4"/>
    <w:rsid w:val="00C5301B"/>
    <w:rsid w:val="00C70137"/>
    <w:rsid w:val="00C7463A"/>
    <w:rsid w:val="00CB55ED"/>
    <w:rsid w:val="00CC77E5"/>
    <w:rsid w:val="00CF2F03"/>
    <w:rsid w:val="00D147CD"/>
    <w:rsid w:val="00D14C05"/>
    <w:rsid w:val="00D179AA"/>
    <w:rsid w:val="00D33850"/>
    <w:rsid w:val="00D47CA7"/>
    <w:rsid w:val="00D6282E"/>
    <w:rsid w:val="00D87B9A"/>
    <w:rsid w:val="00D9620F"/>
    <w:rsid w:val="00DB2EB6"/>
    <w:rsid w:val="00DC0E30"/>
    <w:rsid w:val="00DD3F45"/>
    <w:rsid w:val="00DD7279"/>
    <w:rsid w:val="00DE4C71"/>
    <w:rsid w:val="00DF088D"/>
    <w:rsid w:val="00DF556C"/>
    <w:rsid w:val="00E10D94"/>
    <w:rsid w:val="00E11C6F"/>
    <w:rsid w:val="00E17494"/>
    <w:rsid w:val="00E55A40"/>
    <w:rsid w:val="00E57ACA"/>
    <w:rsid w:val="00E7428F"/>
    <w:rsid w:val="00E95029"/>
    <w:rsid w:val="00EC0286"/>
    <w:rsid w:val="00EC3290"/>
    <w:rsid w:val="00ED37D8"/>
    <w:rsid w:val="00ED3E38"/>
    <w:rsid w:val="00EF13F3"/>
    <w:rsid w:val="00F130AA"/>
    <w:rsid w:val="00F3224B"/>
    <w:rsid w:val="00F45408"/>
    <w:rsid w:val="00F45782"/>
    <w:rsid w:val="00F57D40"/>
    <w:rsid w:val="00F62EB2"/>
    <w:rsid w:val="00F66780"/>
    <w:rsid w:val="00F7021D"/>
    <w:rsid w:val="00F70AE7"/>
    <w:rsid w:val="00F73440"/>
    <w:rsid w:val="00F73BC3"/>
    <w:rsid w:val="00F74216"/>
    <w:rsid w:val="00F916DE"/>
    <w:rsid w:val="00FA6724"/>
    <w:rsid w:val="00FB091E"/>
    <w:rsid w:val="00FB1C7D"/>
    <w:rsid w:val="00FB7E32"/>
    <w:rsid w:val="00FC50E6"/>
    <w:rsid w:val="0415461C"/>
    <w:rsid w:val="05AC5838"/>
    <w:rsid w:val="0C603C17"/>
    <w:rsid w:val="0D346971"/>
    <w:rsid w:val="2A464630"/>
    <w:rsid w:val="304B10AA"/>
    <w:rsid w:val="31DE7AC3"/>
    <w:rsid w:val="37975129"/>
    <w:rsid w:val="3A6765E5"/>
    <w:rsid w:val="3B8C2965"/>
    <w:rsid w:val="3D715C66"/>
    <w:rsid w:val="41A17D58"/>
    <w:rsid w:val="63407A1C"/>
    <w:rsid w:val="6AFE5D09"/>
    <w:rsid w:val="6F6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8"/>
    <w:semiHidden/>
    <w:unhideWhenUsed/>
    <w:uiPriority w:val="0"/>
    <w:rPr>
      <w:b/>
      <w:bCs/>
    </w:rPr>
  </w:style>
  <w:style w:type="character" w:styleId="11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2">
    <w:name w:val="页眉 Char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customStyle="1" w:styleId="14">
    <w:name w:val="彩色列表 - 强调文字颜色 11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6">
    <w:name w:val="_Style 2"/>
    <w:basedOn w:val="1"/>
    <w:uiPriority w:val="0"/>
    <w:pPr>
      <w:ind w:firstLine="420" w:firstLineChars="200"/>
    </w:pPr>
    <w:rPr>
      <w:rFonts w:ascii="Times New Roman" w:hAnsi="Times New Roman" w:cs="Times New Roman"/>
      <w:szCs w:val="22"/>
    </w:rPr>
  </w:style>
  <w:style w:type="character" w:customStyle="1" w:styleId="17">
    <w:name w:val="批注文字 Char"/>
    <w:link w:val="3"/>
    <w:semiHidden/>
    <w:uiPriority w:val="0"/>
    <w:rPr>
      <w:rFonts w:ascii="Calibri" w:hAnsi="Calibri" w:cs="宋体"/>
      <w:kern w:val="2"/>
      <w:sz w:val="21"/>
      <w:szCs w:val="24"/>
    </w:rPr>
  </w:style>
  <w:style w:type="character" w:customStyle="1" w:styleId="18">
    <w:name w:val="批注主题 Char"/>
    <w:link w:val="8"/>
    <w:semiHidden/>
    <w:uiPriority w:val="0"/>
    <w:rPr>
      <w:rFonts w:ascii="Calibri" w:hAnsi="Calibri" w:cs="宋体"/>
      <w:b/>
      <w:bCs/>
      <w:kern w:val="2"/>
      <w:sz w:val="21"/>
      <w:szCs w:val="24"/>
    </w:rPr>
  </w:style>
  <w:style w:type="character" w:customStyle="1" w:styleId="19">
    <w:name w:val="标题 1 Char"/>
    <w:link w:val="2"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F27055-E6B9-400D-9DB5-43FA5756D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1627</Characters>
  <Lines>13</Lines>
  <Paragraphs>3</Paragraphs>
  <TotalTime>1</TotalTime>
  <ScaleCrop>false</ScaleCrop>
  <LinksUpToDate>false</LinksUpToDate>
  <CharactersWithSpaces>1909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2020-04-03T00:27:00Z</dcterms:created>
  <dc:creator>su-lizufeng</dc:creator>
  <cp:lastModifiedBy>7039880</cp:lastModifiedBy>
  <cp:lastPrinted>2019-11-14T01:11:00Z</cp:lastPrinted>
  <dcterms:modified xsi:type="dcterms:W3CDTF">2023-04-25T02:01:51Z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0D0C2ACA834343F4A5027DE63AF0C64F</vt:lpwstr>
  </property>
</Properties>
</file>